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BC" w:rsidRDefault="00691D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:rsidR="00621ABC" w:rsidRDefault="00691DE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拟转化科技成果项目清单</w:t>
      </w:r>
    </w:p>
    <w:p w:rsidR="00621ABC" w:rsidRDefault="00691DE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专利情况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524"/>
        <w:gridCol w:w="2102"/>
        <w:gridCol w:w="1975"/>
        <w:gridCol w:w="1179"/>
        <w:gridCol w:w="2352"/>
      </w:tblGrid>
      <w:tr w:rsidR="00621ABC">
        <w:trPr>
          <w:trHeight w:val="62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专利名称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状态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专利类型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发明人</w:t>
            </w:r>
          </w:p>
        </w:tc>
      </w:tr>
      <w:tr w:rsidR="00621ABC">
        <w:trPr>
          <w:trHeight w:val="6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基于完全信息熵的自适应步长流线生成方法、计算机设备和存储介质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ZL202310143145.6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专利维持，专利年费交至</w:t>
            </w:r>
            <w:r>
              <w:rPr>
                <w:rFonts w:ascii="仿宋_GB2312" w:eastAsia="仿宋_GB2312"/>
                <w:szCs w:val="21"/>
              </w:rPr>
              <w:t>202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发明专利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李宝君；唐滨；李强；王海峰；孙道博；</w:t>
            </w:r>
            <w:proofErr w:type="gramStart"/>
            <w:r>
              <w:rPr>
                <w:rFonts w:ascii="仿宋_GB2312" w:eastAsia="仿宋_GB2312"/>
                <w:szCs w:val="21"/>
              </w:rPr>
              <w:t>马贵蛙</w:t>
            </w:r>
            <w:proofErr w:type="gramEnd"/>
          </w:p>
        </w:tc>
      </w:tr>
      <w:tr w:rsidR="00621ABC">
        <w:trPr>
          <w:trHeight w:val="6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一种基于多</w:t>
            </w:r>
            <w:proofErr w:type="gramStart"/>
            <w:r>
              <w:rPr>
                <w:rFonts w:ascii="仿宋_GB2312" w:eastAsia="仿宋_GB2312"/>
                <w:szCs w:val="21"/>
              </w:rPr>
              <w:t>物理场弱耦合</w:t>
            </w:r>
            <w:proofErr w:type="gramEnd"/>
            <w:r>
              <w:rPr>
                <w:rFonts w:ascii="仿宋_GB2312" w:eastAsia="仿宋_GB2312"/>
                <w:szCs w:val="21"/>
              </w:rPr>
              <w:t>的自适应调整时间步长的方法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ZL202310016876.4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专利维持，专利年费交至</w:t>
            </w:r>
            <w:r>
              <w:rPr>
                <w:rFonts w:ascii="仿宋_GB2312" w:eastAsia="仿宋_GB2312"/>
                <w:szCs w:val="21"/>
              </w:rPr>
              <w:t>202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发明专利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唐滨；董韬；李宝君</w:t>
            </w:r>
          </w:p>
        </w:tc>
      </w:tr>
      <w:tr w:rsidR="00621ABC">
        <w:trPr>
          <w:trHeight w:val="6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一种用于多物理场耦合的网格数据传递方法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ZL</w:t>
            </w:r>
            <w:r>
              <w:rPr>
                <w:rFonts w:ascii="仿宋_GB2312" w:eastAsia="仿宋_GB2312"/>
                <w:szCs w:val="21"/>
              </w:rPr>
              <w:t>202310075304.3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专利维持，专利年费交至</w:t>
            </w:r>
            <w:r>
              <w:rPr>
                <w:rFonts w:ascii="仿宋_GB2312" w:eastAsia="仿宋_GB2312"/>
                <w:szCs w:val="21"/>
              </w:rPr>
              <w:t>202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发明专利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唐滨；陈佳宁；王海峰</w:t>
            </w:r>
          </w:p>
        </w:tc>
      </w:tr>
    </w:tbl>
    <w:p w:rsidR="00621ABC" w:rsidRDefault="00691DE3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/>
          <w:sz w:val="28"/>
          <w:szCs w:val="28"/>
        </w:rPr>
        <w:t>软件著作权情况</w:t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465"/>
        <w:gridCol w:w="1771"/>
        <w:gridCol w:w="1837"/>
        <w:gridCol w:w="1925"/>
      </w:tblGrid>
      <w:tr w:rsidR="00621ABC">
        <w:trPr>
          <w:trHeight w:val="4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著作权人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登记号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登记日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后处理图形绘制系统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2023SR0023613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拖拽式工作流图形建模系统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2023SR0023614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95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大型自主工业软件低代码开发平台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2023SR0023615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前处理网格划分软件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2023SR0023623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19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数据可视化模块集成系统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2023SR0467549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多物理</w:t>
            </w:r>
            <w:proofErr w:type="gramStart"/>
            <w:r>
              <w:rPr>
                <w:rFonts w:ascii="仿宋_GB2312" w:eastAsia="仿宋_GB2312"/>
                <w:szCs w:val="21"/>
              </w:rPr>
              <w:t>场联合</w:t>
            </w:r>
            <w:proofErr w:type="gramEnd"/>
            <w:r>
              <w:rPr>
                <w:rFonts w:ascii="仿宋_GB2312" w:eastAsia="仿宋_GB2312"/>
                <w:szCs w:val="21"/>
              </w:rPr>
              <w:t>仿真软件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2023SR0840188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17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船舶工业仿真前处理智能建模软件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2023SR0467550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船舶工业交互仿真前后处理软件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2023SR0467551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  <w:tr w:rsidR="00621ABC">
        <w:trPr>
          <w:trHeight w:val="6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船舶工业仿真软件后处理可视化系统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哈尔滨工程大学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2023SR0467552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BC" w:rsidRDefault="00621AB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:rsidR="00621ABC" w:rsidRDefault="00691D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2023</w:t>
            </w:r>
            <w:r>
              <w:rPr>
                <w:rFonts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日</w:t>
            </w:r>
          </w:p>
        </w:tc>
      </w:tr>
    </w:tbl>
    <w:p w:rsidR="00621ABC" w:rsidRDefault="00621ABC" w:rsidP="00B03D53">
      <w:pPr>
        <w:rPr>
          <w:rFonts w:ascii="仿宋_GB2312" w:eastAsia="仿宋_GB2312" w:hint="eastAsia"/>
          <w:sz w:val="32"/>
          <w:szCs w:val="32"/>
        </w:rPr>
      </w:pPr>
    </w:p>
    <w:sectPr w:rsidR="00621A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E3" w:rsidRDefault="00691DE3">
      <w:r>
        <w:separator/>
      </w:r>
    </w:p>
  </w:endnote>
  <w:endnote w:type="continuationSeparator" w:id="0">
    <w:p w:rsidR="00691DE3" w:rsidRDefault="006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E3" w:rsidRDefault="00691DE3">
      <w:r>
        <w:separator/>
      </w:r>
    </w:p>
  </w:footnote>
  <w:footnote w:type="continuationSeparator" w:id="0">
    <w:p w:rsidR="00691DE3" w:rsidRDefault="0069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BC" w:rsidRDefault="00621AB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YTBmMTY4MjAzYmE4YTcwMTQ1MTNhMjhhN2VhZmUifQ=="/>
  </w:docVars>
  <w:rsids>
    <w:rsidRoot w:val="00637615"/>
    <w:rsid w:val="00001E8B"/>
    <w:rsid w:val="000331B0"/>
    <w:rsid w:val="000505B9"/>
    <w:rsid w:val="000736AC"/>
    <w:rsid w:val="000855D8"/>
    <w:rsid w:val="000A2485"/>
    <w:rsid w:val="000C3B92"/>
    <w:rsid w:val="000D1515"/>
    <w:rsid w:val="000D1D35"/>
    <w:rsid w:val="000F2568"/>
    <w:rsid w:val="0011321D"/>
    <w:rsid w:val="001623BF"/>
    <w:rsid w:val="001775D6"/>
    <w:rsid w:val="00194695"/>
    <w:rsid w:val="001A561B"/>
    <w:rsid w:val="001E2467"/>
    <w:rsid w:val="001F3612"/>
    <w:rsid w:val="00224103"/>
    <w:rsid w:val="00236806"/>
    <w:rsid w:val="00244C77"/>
    <w:rsid w:val="002A1BCF"/>
    <w:rsid w:val="002D4E3F"/>
    <w:rsid w:val="003020DC"/>
    <w:rsid w:val="00315098"/>
    <w:rsid w:val="00317A13"/>
    <w:rsid w:val="0032748F"/>
    <w:rsid w:val="00340A6D"/>
    <w:rsid w:val="00347B7F"/>
    <w:rsid w:val="003761B0"/>
    <w:rsid w:val="003845B3"/>
    <w:rsid w:val="00397A59"/>
    <w:rsid w:val="003E0D5F"/>
    <w:rsid w:val="003F0DDA"/>
    <w:rsid w:val="00412AB5"/>
    <w:rsid w:val="00427BF7"/>
    <w:rsid w:val="00441EC6"/>
    <w:rsid w:val="00457AC1"/>
    <w:rsid w:val="004A557A"/>
    <w:rsid w:val="004B06F8"/>
    <w:rsid w:val="004D5C02"/>
    <w:rsid w:val="004F32FF"/>
    <w:rsid w:val="00512D79"/>
    <w:rsid w:val="00535324"/>
    <w:rsid w:val="00551D49"/>
    <w:rsid w:val="005553AB"/>
    <w:rsid w:val="005618E1"/>
    <w:rsid w:val="005717F8"/>
    <w:rsid w:val="00571C23"/>
    <w:rsid w:val="00580605"/>
    <w:rsid w:val="00583C6D"/>
    <w:rsid w:val="005A063E"/>
    <w:rsid w:val="005A3AC2"/>
    <w:rsid w:val="005C0B3D"/>
    <w:rsid w:val="005E11BB"/>
    <w:rsid w:val="005F4B2E"/>
    <w:rsid w:val="00613038"/>
    <w:rsid w:val="00621ABC"/>
    <w:rsid w:val="00625714"/>
    <w:rsid w:val="00632F15"/>
    <w:rsid w:val="00637615"/>
    <w:rsid w:val="00665CDC"/>
    <w:rsid w:val="00665D05"/>
    <w:rsid w:val="00683468"/>
    <w:rsid w:val="00691DE3"/>
    <w:rsid w:val="006A5330"/>
    <w:rsid w:val="006A791F"/>
    <w:rsid w:val="006B1513"/>
    <w:rsid w:val="006C178B"/>
    <w:rsid w:val="006D62F4"/>
    <w:rsid w:val="00720B75"/>
    <w:rsid w:val="00723040"/>
    <w:rsid w:val="00775AEA"/>
    <w:rsid w:val="00796D1C"/>
    <w:rsid w:val="007A02A4"/>
    <w:rsid w:val="007C0D50"/>
    <w:rsid w:val="007C7B82"/>
    <w:rsid w:val="007E649D"/>
    <w:rsid w:val="0081284D"/>
    <w:rsid w:val="0082337F"/>
    <w:rsid w:val="00831A14"/>
    <w:rsid w:val="008506D0"/>
    <w:rsid w:val="00863DBB"/>
    <w:rsid w:val="008A780C"/>
    <w:rsid w:val="008D4B53"/>
    <w:rsid w:val="00924F33"/>
    <w:rsid w:val="00930509"/>
    <w:rsid w:val="0094052A"/>
    <w:rsid w:val="00940FD8"/>
    <w:rsid w:val="00950CED"/>
    <w:rsid w:val="009729BD"/>
    <w:rsid w:val="00983FAE"/>
    <w:rsid w:val="009924BE"/>
    <w:rsid w:val="009D54C2"/>
    <w:rsid w:val="009D6A71"/>
    <w:rsid w:val="00A05302"/>
    <w:rsid w:val="00A30820"/>
    <w:rsid w:val="00A672C9"/>
    <w:rsid w:val="00A848EE"/>
    <w:rsid w:val="00A95A67"/>
    <w:rsid w:val="00AA03C5"/>
    <w:rsid w:val="00AA26C5"/>
    <w:rsid w:val="00AA4239"/>
    <w:rsid w:val="00AB43FD"/>
    <w:rsid w:val="00AE299E"/>
    <w:rsid w:val="00B03D53"/>
    <w:rsid w:val="00B0474E"/>
    <w:rsid w:val="00B31585"/>
    <w:rsid w:val="00B54D04"/>
    <w:rsid w:val="00B57149"/>
    <w:rsid w:val="00B82F3F"/>
    <w:rsid w:val="00BB1358"/>
    <w:rsid w:val="00BB504B"/>
    <w:rsid w:val="00BC69C1"/>
    <w:rsid w:val="00BD6E5D"/>
    <w:rsid w:val="00BF4A20"/>
    <w:rsid w:val="00C12B6A"/>
    <w:rsid w:val="00C30213"/>
    <w:rsid w:val="00C6524B"/>
    <w:rsid w:val="00C76468"/>
    <w:rsid w:val="00C91F37"/>
    <w:rsid w:val="00CC1BB4"/>
    <w:rsid w:val="00CC64C8"/>
    <w:rsid w:val="00CC6CAD"/>
    <w:rsid w:val="00D14CBD"/>
    <w:rsid w:val="00D33EF7"/>
    <w:rsid w:val="00D41D9E"/>
    <w:rsid w:val="00DC703E"/>
    <w:rsid w:val="00DD106A"/>
    <w:rsid w:val="00DE47BC"/>
    <w:rsid w:val="00DF1C91"/>
    <w:rsid w:val="00DF4198"/>
    <w:rsid w:val="00E0732B"/>
    <w:rsid w:val="00E221A4"/>
    <w:rsid w:val="00E4494E"/>
    <w:rsid w:val="00E5370C"/>
    <w:rsid w:val="00E96851"/>
    <w:rsid w:val="00F07936"/>
    <w:rsid w:val="00F234C4"/>
    <w:rsid w:val="00F3083B"/>
    <w:rsid w:val="00F332F6"/>
    <w:rsid w:val="00F9016F"/>
    <w:rsid w:val="280F1E98"/>
    <w:rsid w:val="33EB76BC"/>
    <w:rsid w:val="3A0C25C8"/>
    <w:rsid w:val="5C7172D1"/>
    <w:rsid w:val="75081C42"/>
    <w:rsid w:val="75A63F90"/>
    <w:rsid w:val="772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DDC43"/>
  <w15:docId w15:val="{E2DB52B4-4C63-4641-BB5E-2A53213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nlkfqirnlfjer1dfgzxcyiuro">
    <w:name w:val="nlkfqirnlfjer1dfgzxcyiuro"/>
    <w:uiPriority w:val="99"/>
    <w:qFormat/>
    <w:rPr>
      <w:rFonts w:cs="Times New Roman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9935-904E-4B28-9CA3-EFBD914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关于拟转化科技成果相关信息的公示</dc:title>
  <dc:creator>哈尔滨工程大学</dc:creator>
  <cp:lastModifiedBy>Administrator</cp:lastModifiedBy>
  <cp:revision>2</cp:revision>
  <cp:lastPrinted>2024-07-08T01:38:00Z</cp:lastPrinted>
  <dcterms:created xsi:type="dcterms:W3CDTF">2024-07-09T06:36:00Z</dcterms:created>
  <dcterms:modified xsi:type="dcterms:W3CDTF">2024-07-09T06:36:00Z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CF1FBB123E304B298C3AE719F8180EFE_13</vt:lpwstr>
  </property>
</Properties>
</file>